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4B38" w14:textId="0726520F" w:rsidR="00C61642" w:rsidRPr="00C61642" w:rsidRDefault="00C61642">
      <w:pPr>
        <w:rPr>
          <w:rFonts w:ascii="Arial" w:hAnsi="Arial" w:cs="Arial"/>
          <w:b/>
        </w:rPr>
      </w:pPr>
      <w:bookmarkStart w:id="0" w:name="_GoBack"/>
      <w:bookmarkEnd w:id="0"/>
      <w:r w:rsidRPr="00C61642">
        <w:rPr>
          <w:rFonts w:ascii="Arial" w:hAnsi="Arial" w:cs="Arial"/>
          <w:b/>
        </w:rPr>
        <w:t xml:space="preserve">AGENDA </w:t>
      </w:r>
    </w:p>
    <w:p w14:paraId="7ACFB8CF" w14:textId="52B46BD7" w:rsidR="00C61642" w:rsidRDefault="00C61642"/>
    <w:p w14:paraId="446215E8" w14:textId="01EF2D5E" w:rsidR="00C61642" w:rsidRPr="00C61642" w:rsidRDefault="00C61642">
      <w:pPr>
        <w:rPr>
          <w:rFonts w:ascii="Arial" w:hAnsi="Arial" w:cs="Arial"/>
          <w:b/>
        </w:rPr>
      </w:pPr>
      <w:r w:rsidRPr="00C61642">
        <w:rPr>
          <w:rFonts w:ascii="Arial" w:hAnsi="Arial" w:cs="Arial"/>
          <w:b/>
        </w:rPr>
        <w:t xml:space="preserve">BPAIIG Training Days </w:t>
      </w:r>
    </w:p>
    <w:p w14:paraId="5B5584AD" w14:textId="77777777" w:rsidR="00C61642" w:rsidRDefault="00C61642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629"/>
        <w:gridCol w:w="7654"/>
      </w:tblGrid>
      <w:tr w:rsidR="00C61642" w:rsidRPr="00527542" w14:paraId="38D17EF9" w14:textId="77777777" w:rsidTr="007963B5">
        <w:trPr>
          <w:trHeight w:val="255"/>
        </w:trPr>
        <w:tc>
          <w:tcPr>
            <w:tcW w:w="14283" w:type="dxa"/>
            <w:gridSpan w:val="2"/>
          </w:tcPr>
          <w:p w14:paraId="01446B35" w14:textId="6E99EA0C" w:rsidR="00C61642" w:rsidRPr="00527542" w:rsidRDefault="00C61642">
            <w:pPr>
              <w:rPr>
                <w:rFonts w:ascii="Arial" w:hAnsi="Arial" w:cs="Arial"/>
              </w:rPr>
            </w:pPr>
            <w:r w:rsidRPr="00F6627B">
              <w:rPr>
                <w:rFonts w:ascii="Arial" w:hAnsi="Arial" w:cs="Arial"/>
                <w:b/>
              </w:rPr>
              <w:t>Thursday 26</w:t>
            </w:r>
            <w:r w:rsidRPr="00F6627B">
              <w:rPr>
                <w:rFonts w:ascii="Arial" w:hAnsi="Arial" w:cs="Arial"/>
                <w:b/>
                <w:vertAlign w:val="superscript"/>
              </w:rPr>
              <w:t>th</w:t>
            </w:r>
            <w:r w:rsidRPr="00F6627B">
              <w:rPr>
                <w:rFonts w:ascii="Arial" w:hAnsi="Arial" w:cs="Arial"/>
                <w:b/>
              </w:rPr>
              <w:t xml:space="preserve"> September</w:t>
            </w:r>
            <w:r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8E3300" w:rsidRPr="00527542" w14:paraId="0B91C690" w14:textId="77777777" w:rsidTr="007963B5">
        <w:trPr>
          <w:trHeight w:val="255"/>
        </w:trPr>
        <w:tc>
          <w:tcPr>
            <w:tcW w:w="6629" w:type="dxa"/>
          </w:tcPr>
          <w:p w14:paraId="2A081330" w14:textId="66C5F1EF" w:rsidR="008E3300" w:rsidRPr="002D6063" w:rsidRDefault="00C61642">
            <w:pPr>
              <w:rPr>
                <w:rFonts w:ascii="Arial" w:hAnsi="Arial" w:cs="Arial"/>
                <w:b/>
              </w:rPr>
            </w:pPr>
            <w:r w:rsidRPr="002D6063">
              <w:rPr>
                <w:rFonts w:ascii="Arial" w:hAnsi="Arial" w:cs="Arial"/>
                <w:b/>
              </w:rPr>
              <w:t xml:space="preserve">Speaker </w:t>
            </w:r>
            <w:r w:rsidR="008E3300" w:rsidRPr="002D60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54" w:type="dxa"/>
          </w:tcPr>
          <w:p w14:paraId="0EAFDBD9" w14:textId="77777777" w:rsidR="008E3300" w:rsidRPr="002D6063" w:rsidRDefault="008E3300">
            <w:pPr>
              <w:rPr>
                <w:rFonts w:ascii="Arial" w:hAnsi="Arial" w:cs="Arial"/>
                <w:b/>
              </w:rPr>
            </w:pPr>
            <w:proofErr w:type="gramStart"/>
            <w:r w:rsidRPr="002D6063">
              <w:rPr>
                <w:rFonts w:ascii="Arial" w:hAnsi="Arial" w:cs="Arial"/>
                <w:b/>
              </w:rPr>
              <w:t>Topic  (</w:t>
            </w:r>
            <w:proofErr w:type="gramEnd"/>
            <w:r w:rsidRPr="002D6063">
              <w:rPr>
                <w:rFonts w:ascii="Arial" w:hAnsi="Arial" w:cs="Arial"/>
                <w:b/>
              </w:rPr>
              <w:t>Day ½)</w:t>
            </w:r>
          </w:p>
        </w:tc>
      </w:tr>
      <w:tr w:rsidR="008E3300" w:rsidRPr="00527542" w14:paraId="70A34572" w14:textId="77777777" w:rsidTr="007963B5">
        <w:trPr>
          <w:trHeight w:val="509"/>
        </w:trPr>
        <w:tc>
          <w:tcPr>
            <w:tcW w:w="6629" w:type="dxa"/>
          </w:tcPr>
          <w:p w14:paraId="2E8AC87E" w14:textId="50DBF13E" w:rsidR="008E3300" w:rsidRPr="002D6063" w:rsidRDefault="002D6063" w:rsidP="00167A24">
            <w:pPr>
              <w:rPr>
                <w:rFonts w:ascii="Arial" w:hAnsi="Arial" w:cs="Arial"/>
                <w:color w:val="FF1BE3"/>
              </w:rPr>
            </w:pPr>
            <w:r>
              <w:rPr>
                <w:rFonts w:ascii="Arial" w:hAnsi="Arial" w:cs="Arial"/>
                <w:color w:val="FF1BE3"/>
              </w:rPr>
              <w:t>Jay</w:t>
            </w:r>
            <w:r w:rsidR="008E3300" w:rsidRPr="002D6063">
              <w:rPr>
                <w:rFonts w:ascii="Arial" w:hAnsi="Arial" w:cs="Arial"/>
                <w:color w:val="FF1BE3"/>
              </w:rPr>
              <w:t xml:space="preserve"> Berkley</w:t>
            </w:r>
          </w:p>
          <w:p w14:paraId="727B34A9" w14:textId="1F6FEF4E" w:rsidR="007963B5" w:rsidRPr="002D6063" w:rsidRDefault="007963B5" w:rsidP="00167A24">
            <w:pPr>
              <w:rPr>
                <w:rFonts w:ascii="Arial" w:hAnsi="Arial" w:cs="Arial"/>
                <w:color w:val="FF1BE3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>Professor of Paediatric Infectious Diseases (Oxford)</w:t>
            </w:r>
          </w:p>
        </w:tc>
        <w:tc>
          <w:tcPr>
            <w:tcW w:w="7654" w:type="dxa"/>
          </w:tcPr>
          <w:p w14:paraId="4CDDB631" w14:textId="0D225E64" w:rsidR="008E3300" w:rsidRPr="00C61642" w:rsidRDefault="008E3300" w:rsidP="00167A24">
            <w:pPr>
              <w:rPr>
                <w:rFonts w:ascii="Arial" w:hAnsi="Arial" w:cs="Arial"/>
                <w:color w:val="0070C0"/>
              </w:rPr>
            </w:pPr>
            <w:r w:rsidRPr="00C61642">
              <w:rPr>
                <w:rFonts w:ascii="Arial" w:hAnsi="Arial" w:cs="Arial"/>
                <w:color w:val="0070C0"/>
                <w:lang w:val="en-US"/>
              </w:rPr>
              <w:t xml:space="preserve">Burden of childhood infections in the UK, </w:t>
            </w:r>
            <w:proofErr w:type="gramStart"/>
            <w:r w:rsidRPr="00C61642">
              <w:rPr>
                <w:rFonts w:ascii="Arial" w:hAnsi="Arial" w:cs="Arial"/>
                <w:color w:val="0070C0"/>
                <w:lang w:val="en-US"/>
              </w:rPr>
              <w:t>and  worldwide</w:t>
            </w:r>
            <w:proofErr w:type="gramEnd"/>
          </w:p>
        </w:tc>
      </w:tr>
      <w:tr w:rsidR="00F6627B" w:rsidRPr="00527542" w14:paraId="3EE707E2" w14:textId="77777777" w:rsidTr="007963B5">
        <w:trPr>
          <w:trHeight w:val="255"/>
        </w:trPr>
        <w:tc>
          <w:tcPr>
            <w:tcW w:w="6629" w:type="dxa"/>
          </w:tcPr>
          <w:p w14:paraId="4E6CBFA7" w14:textId="77777777" w:rsidR="00F6627B" w:rsidRPr="002D6063" w:rsidRDefault="00F6627B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Steve Owens</w:t>
            </w:r>
          </w:p>
          <w:p w14:paraId="206461B2" w14:textId="243C5396" w:rsidR="00C61642" w:rsidRPr="002D6063" w:rsidRDefault="007963B5" w:rsidP="007963B5">
            <w:pPr>
              <w:rPr>
                <w:rFonts w:ascii="Arial" w:hAnsi="Arial" w:cs="Arial"/>
                <w:color w:val="FF1BE3"/>
                <w:sz w:val="20"/>
                <w:szCs w:val="20"/>
                <w:lang w:val="en-US"/>
              </w:rPr>
            </w:pP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Consultant </w:t>
            </w:r>
            <w:proofErr w:type="spellStart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Paediatric</w:t>
            </w:r>
            <w:proofErr w:type="spell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 Immunologist (NUTH)</w:t>
            </w:r>
          </w:p>
        </w:tc>
        <w:tc>
          <w:tcPr>
            <w:tcW w:w="7654" w:type="dxa"/>
          </w:tcPr>
          <w:p w14:paraId="4604BD82" w14:textId="5D1FC744" w:rsidR="00F6627B" w:rsidRPr="00C61642" w:rsidRDefault="00F6627B">
            <w:pPr>
              <w:rPr>
                <w:rFonts w:ascii="Arial" w:hAnsi="Arial" w:cs="Arial"/>
                <w:color w:val="0070C0"/>
                <w:lang w:val="en-US"/>
              </w:rPr>
            </w:pPr>
            <w:r w:rsidRPr="00C61642">
              <w:rPr>
                <w:rFonts w:ascii="Arial" w:hAnsi="Arial" w:cs="Arial"/>
                <w:color w:val="0070C0"/>
                <w:lang w:val="en-US"/>
              </w:rPr>
              <w:t>Outbreak control, contact tracing</w:t>
            </w:r>
          </w:p>
        </w:tc>
      </w:tr>
      <w:tr w:rsidR="00F6627B" w:rsidRPr="00527542" w14:paraId="652C84EC" w14:textId="77777777" w:rsidTr="007963B5">
        <w:trPr>
          <w:trHeight w:val="255"/>
        </w:trPr>
        <w:tc>
          <w:tcPr>
            <w:tcW w:w="6629" w:type="dxa"/>
          </w:tcPr>
          <w:p w14:paraId="0C02BA65" w14:textId="77777777" w:rsidR="00F6627B" w:rsidRPr="002D6063" w:rsidRDefault="00F6627B">
            <w:pPr>
              <w:rPr>
                <w:rFonts w:ascii="Arial" w:hAnsi="Arial" w:cs="Arial"/>
                <w:color w:val="FF05E1"/>
                <w:lang w:val="en-US"/>
              </w:rPr>
            </w:pPr>
            <w:proofErr w:type="spellStart"/>
            <w:r w:rsidRPr="002D6063">
              <w:rPr>
                <w:rFonts w:ascii="Arial" w:hAnsi="Arial" w:cs="Arial"/>
                <w:color w:val="FF05E1"/>
                <w:lang w:val="en-US"/>
              </w:rPr>
              <w:t>Eleri</w:t>
            </w:r>
            <w:proofErr w:type="spellEnd"/>
            <w:r w:rsidRPr="002D6063">
              <w:rPr>
                <w:rFonts w:ascii="Arial" w:hAnsi="Arial" w:cs="Arial"/>
                <w:color w:val="FF05E1"/>
                <w:lang w:val="en-US"/>
              </w:rPr>
              <w:t xml:space="preserve"> Williams</w:t>
            </w:r>
          </w:p>
          <w:p w14:paraId="41DA2935" w14:textId="395F6993" w:rsidR="00C61642" w:rsidRPr="002D6063" w:rsidRDefault="007963B5" w:rsidP="007963B5">
            <w:pPr>
              <w:rPr>
                <w:rFonts w:ascii="Arial" w:hAnsi="Arial" w:cs="Arial"/>
                <w:color w:val="FF1BE3"/>
                <w:sz w:val="20"/>
                <w:szCs w:val="20"/>
                <w:lang w:val="en-US"/>
              </w:rPr>
            </w:pP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Consultant in </w:t>
            </w:r>
            <w:proofErr w:type="spellStart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Paediatric</w:t>
            </w:r>
            <w:proofErr w:type="spell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 Immunology and I.D. (NUTH)</w:t>
            </w:r>
          </w:p>
        </w:tc>
        <w:tc>
          <w:tcPr>
            <w:tcW w:w="7654" w:type="dxa"/>
          </w:tcPr>
          <w:p w14:paraId="696BBC87" w14:textId="6A816B2D" w:rsidR="00F6627B" w:rsidRPr="00C61642" w:rsidRDefault="00F6627B">
            <w:pPr>
              <w:rPr>
                <w:rFonts w:ascii="Arial" w:hAnsi="Arial" w:cs="Arial"/>
                <w:color w:val="0070C0"/>
                <w:lang w:val="en-US"/>
              </w:rPr>
            </w:pPr>
            <w:r w:rsidRPr="00C61642">
              <w:rPr>
                <w:rFonts w:ascii="Arial" w:hAnsi="Arial" w:cs="Arial"/>
                <w:color w:val="0070C0"/>
                <w:lang w:val="en-US"/>
              </w:rPr>
              <w:t>Surveillance methods, notifications (law) </w:t>
            </w:r>
          </w:p>
        </w:tc>
      </w:tr>
      <w:tr w:rsidR="00F6627B" w:rsidRPr="00527542" w14:paraId="005F5184" w14:textId="77777777" w:rsidTr="007963B5">
        <w:trPr>
          <w:trHeight w:val="255"/>
        </w:trPr>
        <w:tc>
          <w:tcPr>
            <w:tcW w:w="6629" w:type="dxa"/>
          </w:tcPr>
          <w:p w14:paraId="08D04CA2" w14:textId="77777777" w:rsidR="00F6627B" w:rsidRPr="002D6063" w:rsidRDefault="00F6627B">
            <w:pPr>
              <w:rPr>
                <w:rFonts w:ascii="Arial" w:hAnsi="Arial" w:cs="Arial"/>
                <w:color w:val="FF1BE3"/>
                <w:lang w:val="en-US"/>
              </w:rPr>
            </w:pPr>
            <w:proofErr w:type="spellStart"/>
            <w:r w:rsidRPr="002D6063">
              <w:rPr>
                <w:rFonts w:ascii="Arial" w:hAnsi="Arial" w:cs="Arial"/>
                <w:color w:val="FF1BE3"/>
                <w:lang w:val="en-US"/>
              </w:rPr>
              <w:t>Katja</w:t>
            </w:r>
            <w:proofErr w:type="spellEnd"/>
            <w:r w:rsidRPr="002D6063">
              <w:rPr>
                <w:rFonts w:ascii="Arial" w:hAnsi="Arial" w:cs="Arial"/>
                <w:color w:val="FF1BE3"/>
                <w:lang w:val="en-US"/>
              </w:rPr>
              <w:t xml:space="preserve"> </w:t>
            </w:r>
            <w:proofErr w:type="spellStart"/>
            <w:r w:rsidRPr="002D6063">
              <w:rPr>
                <w:rFonts w:ascii="Arial" w:hAnsi="Arial" w:cs="Arial"/>
                <w:color w:val="FF1BE3"/>
                <w:lang w:val="en-US"/>
              </w:rPr>
              <w:t>Doerholt</w:t>
            </w:r>
            <w:proofErr w:type="spellEnd"/>
          </w:p>
          <w:p w14:paraId="50A36831" w14:textId="5232183A" w:rsidR="002D6063" w:rsidRPr="002D6063" w:rsidRDefault="002D6063" w:rsidP="002D6063">
            <w:pPr>
              <w:rPr>
                <w:rFonts w:ascii="Arial" w:hAnsi="Arial" w:cs="Arial"/>
                <w:color w:val="FF1BE3"/>
                <w:sz w:val="20"/>
                <w:szCs w:val="20"/>
                <w:lang w:val="en-US"/>
              </w:rPr>
            </w:pP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Consultant </w:t>
            </w:r>
            <w:proofErr w:type="spellStart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Paediatric</w:t>
            </w:r>
            <w:proofErr w:type="spell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 Infectious Diseases (London)</w:t>
            </w:r>
          </w:p>
        </w:tc>
        <w:tc>
          <w:tcPr>
            <w:tcW w:w="7654" w:type="dxa"/>
          </w:tcPr>
          <w:p w14:paraId="662A77D9" w14:textId="6B33FE52" w:rsidR="00F6627B" w:rsidRPr="00C61642" w:rsidRDefault="00F6627B">
            <w:pPr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C61642">
              <w:rPr>
                <w:rFonts w:ascii="Arial" w:hAnsi="Arial" w:cs="Arial"/>
                <w:color w:val="0070C0"/>
                <w:lang w:val="en-US"/>
              </w:rPr>
              <w:t>Immunisation</w:t>
            </w:r>
            <w:proofErr w:type="spellEnd"/>
            <w:r w:rsidRPr="00C61642">
              <w:rPr>
                <w:rFonts w:ascii="Arial" w:hAnsi="Arial" w:cs="Arial"/>
                <w:color w:val="0070C0"/>
                <w:lang w:val="en-US"/>
              </w:rPr>
              <w:t xml:space="preserve"> –</w:t>
            </w:r>
            <w:r w:rsidR="007963B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Pr="00C61642">
              <w:rPr>
                <w:rFonts w:ascii="Arial" w:hAnsi="Arial" w:cs="Arial"/>
                <w:color w:val="0070C0"/>
                <w:lang w:val="en-US"/>
              </w:rPr>
              <w:t>new developments, world issues (</w:t>
            </w:r>
            <w:proofErr w:type="spellStart"/>
            <w:r w:rsidRPr="00C61642">
              <w:rPr>
                <w:rFonts w:ascii="Arial" w:hAnsi="Arial" w:cs="Arial"/>
                <w:color w:val="0070C0"/>
                <w:lang w:val="en-US"/>
              </w:rPr>
              <w:t>eg</w:t>
            </w:r>
            <w:proofErr w:type="spellEnd"/>
            <w:r w:rsidRPr="00C61642">
              <w:rPr>
                <w:rFonts w:ascii="Arial" w:hAnsi="Arial" w:cs="Arial"/>
                <w:color w:val="0070C0"/>
                <w:lang w:val="en-US"/>
              </w:rPr>
              <w:t xml:space="preserve"> polio)</w:t>
            </w:r>
          </w:p>
          <w:p w14:paraId="27E1113E" w14:textId="33FAB62E" w:rsidR="00C61642" w:rsidRPr="00C61642" w:rsidRDefault="00C61642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30D55717" w14:textId="77777777" w:rsidR="00C61642" w:rsidRDefault="00C61642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629"/>
        <w:gridCol w:w="7654"/>
      </w:tblGrid>
      <w:tr w:rsidR="00C61642" w:rsidRPr="00527542" w14:paraId="361094D2" w14:textId="77777777" w:rsidTr="007963B5">
        <w:trPr>
          <w:trHeight w:val="255"/>
        </w:trPr>
        <w:tc>
          <w:tcPr>
            <w:tcW w:w="14283" w:type="dxa"/>
            <w:gridSpan w:val="2"/>
          </w:tcPr>
          <w:p w14:paraId="0DEF72B7" w14:textId="21B4D17C" w:rsidR="00C61642" w:rsidRPr="009C22BD" w:rsidRDefault="00C61642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b/>
              </w:rPr>
              <w:t>Fri</w:t>
            </w:r>
            <w:r w:rsidRPr="00F6627B">
              <w:rPr>
                <w:rFonts w:ascii="Arial" w:hAnsi="Arial" w:cs="Arial"/>
                <w:b/>
              </w:rPr>
              <w:t>day 2</w:t>
            </w:r>
            <w:r>
              <w:rPr>
                <w:rFonts w:ascii="Arial" w:hAnsi="Arial" w:cs="Arial"/>
                <w:b/>
              </w:rPr>
              <w:t>7</w:t>
            </w:r>
            <w:r w:rsidRPr="00F6627B">
              <w:rPr>
                <w:rFonts w:ascii="Arial" w:hAnsi="Arial" w:cs="Arial"/>
                <w:b/>
                <w:vertAlign w:val="superscript"/>
              </w:rPr>
              <w:t>th</w:t>
            </w:r>
            <w:r w:rsidRPr="00F6627B">
              <w:rPr>
                <w:rFonts w:ascii="Arial" w:hAnsi="Arial" w:cs="Arial"/>
                <w:b/>
              </w:rPr>
              <w:t xml:space="preserve"> September</w:t>
            </w:r>
            <w:r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C61642" w:rsidRPr="00527542" w14:paraId="10A25B93" w14:textId="77777777" w:rsidTr="007963B5">
        <w:trPr>
          <w:trHeight w:val="291"/>
        </w:trPr>
        <w:tc>
          <w:tcPr>
            <w:tcW w:w="6629" w:type="dxa"/>
          </w:tcPr>
          <w:p w14:paraId="0965B190" w14:textId="0AA47057" w:rsidR="00C61642" w:rsidRPr="002D6063" w:rsidRDefault="00C61642" w:rsidP="00C61642">
            <w:pPr>
              <w:rPr>
                <w:rFonts w:ascii="Arial" w:hAnsi="Arial" w:cs="Arial"/>
                <w:b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b/>
              </w:rPr>
              <w:t>Speaker Name</w:t>
            </w:r>
          </w:p>
        </w:tc>
        <w:tc>
          <w:tcPr>
            <w:tcW w:w="7654" w:type="dxa"/>
          </w:tcPr>
          <w:p w14:paraId="1D59947E" w14:textId="5259D6E4" w:rsidR="00C61642" w:rsidRPr="002D6063" w:rsidRDefault="00C61642" w:rsidP="00C6164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proofErr w:type="gramStart"/>
            <w:r w:rsidRPr="002D6063">
              <w:rPr>
                <w:rFonts w:ascii="Arial" w:hAnsi="Arial" w:cs="Arial"/>
                <w:b/>
              </w:rPr>
              <w:t>Topic  (</w:t>
            </w:r>
            <w:proofErr w:type="gramEnd"/>
            <w:r w:rsidRPr="002D6063">
              <w:rPr>
                <w:rFonts w:ascii="Arial" w:hAnsi="Arial" w:cs="Arial"/>
                <w:b/>
              </w:rPr>
              <w:t xml:space="preserve">Full Day </w:t>
            </w:r>
          </w:p>
        </w:tc>
      </w:tr>
      <w:tr w:rsidR="00C61642" w:rsidRPr="00527542" w14:paraId="5C4A5CFD" w14:textId="77777777" w:rsidTr="007963B5">
        <w:trPr>
          <w:trHeight w:val="255"/>
        </w:trPr>
        <w:tc>
          <w:tcPr>
            <w:tcW w:w="6629" w:type="dxa"/>
          </w:tcPr>
          <w:p w14:paraId="131E2437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Rosie Hague</w:t>
            </w:r>
          </w:p>
          <w:p w14:paraId="598C50F1" w14:textId="7EBFB4F8" w:rsidR="002D6063" w:rsidRPr="002D6063" w:rsidRDefault="002D6063" w:rsidP="002D6063">
            <w:pPr>
              <w:rPr>
                <w:rFonts w:ascii="Arial" w:hAnsi="Arial" w:cs="Arial"/>
                <w:color w:val="FF1BE3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>Consultant in Paediatric I.D. and Immunology (Glasgow)</w:t>
            </w:r>
          </w:p>
        </w:tc>
        <w:tc>
          <w:tcPr>
            <w:tcW w:w="7654" w:type="dxa"/>
          </w:tcPr>
          <w:p w14:paraId="53059D06" w14:textId="77777777" w:rsidR="00C61642" w:rsidRPr="002D6063" w:rsidRDefault="00C61642" w:rsidP="00C61642">
            <w:pPr>
              <w:rPr>
                <w:rFonts w:ascii="Arial" w:hAnsi="Arial" w:cs="Arial"/>
                <w:color w:val="0070C0"/>
                <w:lang w:val="en-US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>Host resistance – age related infections</w:t>
            </w:r>
          </w:p>
          <w:p w14:paraId="5B0EA7DB" w14:textId="48EE1B37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</w:p>
        </w:tc>
      </w:tr>
      <w:tr w:rsidR="00C61642" w:rsidRPr="00527542" w14:paraId="751628C7" w14:textId="77777777" w:rsidTr="007963B5">
        <w:trPr>
          <w:trHeight w:val="236"/>
        </w:trPr>
        <w:tc>
          <w:tcPr>
            <w:tcW w:w="6629" w:type="dxa"/>
          </w:tcPr>
          <w:p w14:paraId="46B0E9B6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Terry Flood</w:t>
            </w:r>
          </w:p>
          <w:p w14:paraId="681BD933" w14:textId="22CDCC35" w:rsidR="00C61642" w:rsidRPr="002D6063" w:rsidRDefault="007963B5" w:rsidP="00C61642">
            <w:pPr>
              <w:rPr>
                <w:rFonts w:ascii="Arial" w:hAnsi="Arial" w:cs="Arial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 xml:space="preserve">Consultant Paediatric Immunology &amp; </w:t>
            </w:r>
            <w:proofErr w:type="gramStart"/>
            <w:r w:rsidRPr="002D6063">
              <w:rPr>
                <w:rFonts w:ascii="Arial" w:hAnsi="Arial" w:cs="Arial"/>
                <w:sz w:val="20"/>
                <w:szCs w:val="20"/>
              </w:rPr>
              <w:t xml:space="preserve">I.D  </w:t>
            </w: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NUTH)</w:t>
            </w:r>
          </w:p>
        </w:tc>
        <w:tc>
          <w:tcPr>
            <w:tcW w:w="7654" w:type="dxa"/>
          </w:tcPr>
          <w:p w14:paraId="33162F02" w14:textId="0117CFAD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>Neutrophil and lymphocyte disorders</w:t>
            </w:r>
          </w:p>
        </w:tc>
      </w:tr>
      <w:tr w:rsidR="00C61642" w:rsidRPr="00527542" w14:paraId="4B15E626" w14:textId="77777777" w:rsidTr="007963B5">
        <w:trPr>
          <w:trHeight w:val="255"/>
        </w:trPr>
        <w:tc>
          <w:tcPr>
            <w:tcW w:w="6629" w:type="dxa"/>
          </w:tcPr>
          <w:p w14:paraId="5449D177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 xml:space="preserve">Andy </w:t>
            </w:r>
            <w:proofErr w:type="spellStart"/>
            <w:r w:rsidRPr="002D6063">
              <w:rPr>
                <w:rFonts w:ascii="Arial" w:hAnsi="Arial" w:cs="Arial"/>
                <w:color w:val="FF1BE3"/>
                <w:lang w:val="en-US"/>
              </w:rPr>
              <w:t>Gennery</w:t>
            </w:r>
            <w:proofErr w:type="spellEnd"/>
          </w:p>
          <w:p w14:paraId="6E275E50" w14:textId="7B707DBD" w:rsidR="007963B5" w:rsidRPr="002D6063" w:rsidRDefault="007963B5" w:rsidP="00C61642">
            <w:pPr>
              <w:rPr>
                <w:rFonts w:ascii="Arial" w:hAnsi="Arial" w:cs="Arial"/>
                <w:color w:val="FF1BE3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 of </w:t>
            </w:r>
            <w:proofErr w:type="spellStart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Paediatric</w:t>
            </w:r>
            <w:proofErr w:type="spell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 Immunology &amp; HSCT (NUTH)</w:t>
            </w:r>
          </w:p>
        </w:tc>
        <w:tc>
          <w:tcPr>
            <w:tcW w:w="7654" w:type="dxa"/>
          </w:tcPr>
          <w:p w14:paraId="1965C25A" w14:textId="77777777" w:rsidR="00C61642" w:rsidRPr="002D6063" w:rsidRDefault="00C61642" w:rsidP="00C61642">
            <w:pPr>
              <w:rPr>
                <w:rFonts w:ascii="Arial" w:hAnsi="Arial" w:cs="Arial"/>
                <w:color w:val="0070C0"/>
                <w:lang w:val="en-US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 xml:space="preserve">Management – </w:t>
            </w:r>
            <w:proofErr w:type="spellStart"/>
            <w:r w:rsidRPr="002D6063">
              <w:rPr>
                <w:rFonts w:ascii="Arial" w:hAnsi="Arial" w:cs="Arial"/>
                <w:color w:val="0070C0"/>
                <w:lang w:val="en-US"/>
              </w:rPr>
              <w:t>eg</w:t>
            </w:r>
            <w:proofErr w:type="spellEnd"/>
            <w:r w:rsidRPr="002D6063">
              <w:rPr>
                <w:rFonts w:ascii="Arial" w:hAnsi="Arial" w:cs="Arial"/>
                <w:color w:val="0070C0"/>
                <w:lang w:val="en-US"/>
              </w:rPr>
              <w:t>, Ig replacement, BMT, gene therapy</w:t>
            </w:r>
          </w:p>
          <w:p w14:paraId="585835D4" w14:textId="6A92C1D8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</w:p>
        </w:tc>
      </w:tr>
      <w:tr w:rsidR="00C61642" w:rsidRPr="00527542" w14:paraId="57E7D87C" w14:textId="77777777" w:rsidTr="007963B5">
        <w:trPr>
          <w:trHeight w:val="255"/>
        </w:trPr>
        <w:tc>
          <w:tcPr>
            <w:tcW w:w="6629" w:type="dxa"/>
          </w:tcPr>
          <w:p w14:paraId="1B8E94BE" w14:textId="77777777" w:rsidR="00C61642" w:rsidRPr="002D6063" w:rsidRDefault="00C61642" w:rsidP="00C61642">
            <w:pPr>
              <w:rPr>
                <w:rFonts w:ascii="Arial" w:hAnsi="Arial" w:cs="Arial"/>
                <w:color w:val="FF05E1"/>
                <w:lang w:val="en-US"/>
              </w:rPr>
            </w:pPr>
            <w:r w:rsidRPr="002D6063">
              <w:rPr>
                <w:rFonts w:ascii="Arial" w:hAnsi="Arial" w:cs="Arial"/>
                <w:color w:val="FF05E1"/>
                <w:lang w:val="en-US"/>
              </w:rPr>
              <w:t>Peter Arkwright</w:t>
            </w:r>
          </w:p>
          <w:p w14:paraId="222B1B5F" w14:textId="2DAE8678" w:rsidR="002D6063" w:rsidRPr="002D6063" w:rsidRDefault="002D6063" w:rsidP="00C61642">
            <w:pPr>
              <w:rPr>
                <w:rFonts w:ascii="Arial" w:hAnsi="Arial" w:cs="Arial"/>
                <w:color w:val="FF05E1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>Consultant Paediatric Allergist and Immunologist (Manchester)</w:t>
            </w:r>
          </w:p>
        </w:tc>
        <w:tc>
          <w:tcPr>
            <w:tcW w:w="7654" w:type="dxa"/>
          </w:tcPr>
          <w:p w14:paraId="6FDDC1FF" w14:textId="77777777" w:rsidR="00C61642" w:rsidRPr="002D6063" w:rsidRDefault="00C61642" w:rsidP="00C61642">
            <w:pPr>
              <w:rPr>
                <w:rFonts w:ascii="Arial" w:hAnsi="Arial" w:cs="Arial"/>
                <w:color w:val="0070C0"/>
                <w:lang w:val="en-US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>Development of immunity- innate &amp; specific</w:t>
            </w:r>
          </w:p>
          <w:p w14:paraId="3F0903E9" w14:textId="3733165C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</w:p>
        </w:tc>
      </w:tr>
      <w:tr w:rsidR="00C61642" w:rsidRPr="00527542" w14:paraId="14D538AB" w14:textId="77777777" w:rsidTr="007963B5">
        <w:trPr>
          <w:trHeight w:val="255"/>
        </w:trPr>
        <w:tc>
          <w:tcPr>
            <w:tcW w:w="6629" w:type="dxa"/>
          </w:tcPr>
          <w:p w14:paraId="7FECB826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Scott Hackett</w:t>
            </w:r>
          </w:p>
          <w:p w14:paraId="175CBADC" w14:textId="62D5265E" w:rsidR="002D6063" w:rsidRPr="002D6063" w:rsidRDefault="002D6063" w:rsidP="00C61642">
            <w:pPr>
              <w:rPr>
                <w:rFonts w:ascii="Arial" w:hAnsi="Arial" w:cs="Arial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>Consultant in Paediatric Immunology, Allergy and Infectious Diseases (Birmingham)</w:t>
            </w:r>
          </w:p>
        </w:tc>
        <w:tc>
          <w:tcPr>
            <w:tcW w:w="7654" w:type="dxa"/>
          </w:tcPr>
          <w:p w14:paraId="1AEAE59E" w14:textId="77777777" w:rsidR="00C61642" w:rsidRPr="002D6063" w:rsidRDefault="00C61642" w:rsidP="00C61642">
            <w:pPr>
              <w:rPr>
                <w:rFonts w:ascii="Arial" w:hAnsi="Arial" w:cs="Arial"/>
                <w:color w:val="0070C0"/>
                <w:lang w:val="en-US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>ESID registry, accreditation</w:t>
            </w:r>
          </w:p>
          <w:p w14:paraId="562998BC" w14:textId="4077958C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</w:p>
        </w:tc>
      </w:tr>
      <w:tr w:rsidR="00C61642" w:rsidRPr="00527542" w14:paraId="7F8DFD87" w14:textId="77777777" w:rsidTr="007963B5">
        <w:trPr>
          <w:trHeight w:val="255"/>
        </w:trPr>
        <w:tc>
          <w:tcPr>
            <w:tcW w:w="6629" w:type="dxa"/>
          </w:tcPr>
          <w:p w14:paraId="20DEBD19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Sophie Hambleton</w:t>
            </w:r>
          </w:p>
          <w:p w14:paraId="40B14667" w14:textId="531DBFE1" w:rsidR="007963B5" w:rsidRPr="002D6063" w:rsidRDefault="007963B5" w:rsidP="00C61642">
            <w:pPr>
              <w:rPr>
                <w:rFonts w:ascii="Arial" w:hAnsi="Arial" w:cs="Arial"/>
                <w:color w:val="FF1BE3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Professor of </w:t>
            </w:r>
            <w:proofErr w:type="spellStart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>Paediatrics</w:t>
            </w:r>
            <w:proofErr w:type="spellEnd"/>
            <w:r w:rsidRPr="002D6063">
              <w:rPr>
                <w:rFonts w:ascii="Arial" w:hAnsi="Arial" w:cs="Arial"/>
                <w:sz w:val="20"/>
                <w:szCs w:val="20"/>
                <w:lang w:val="en-US"/>
              </w:rPr>
              <w:t xml:space="preserve"> and Immunology (NUTH)</w:t>
            </w:r>
          </w:p>
        </w:tc>
        <w:tc>
          <w:tcPr>
            <w:tcW w:w="7654" w:type="dxa"/>
          </w:tcPr>
          <w:p w14:paraId="29684288" w14:textId="77777777" w:rsidR="00C61642" w:rsidRPr="002D6063" w:rsidRDefault="00C61642" w:rsidP="00C61642">
            <w:pPr>
              <w:rPr>
                <w:rFonts w:ascii="Arial" w:hAnsi="Arial" w:cs="Arial"/>
                <w:color w:val="0070C0"/>
                <w:lang w:val="en-US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>Role of Next Generation Sequencing (100KGP)</w:t>
            </w:r>
          </w:p>
          <w:p w14:paraId="0A9E8CD8" w14:textId="48CBD7DF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</w:p>
        </w:tc>
      </w:tr>
      <w:tr w:rsidR="00C61642" w:rsidRPr="00527542" w14:paraId="7D706AAC" w14:textId="77777777" w:rsidTr="007963B5">
        <w:trPr>
          <w:trHeight w:val="255"/>
        </w:trPr>
        <w:tc>
          <w:tcPr>
            <w:tcW w:w="6629" w:type="dxa"/>
          </w:tcPr>
          <w:p w14:paraId="262DC5B5" w14:textId="77777777" w:rsidR="00C61642" w:rsidRPr="002D6063" w:rsidRDefault="00C61642" w:rsidP="00C61642">
            <w:pPr>
              <w:rPr>
                <w:rFonts w:ascii="Arial" w:hAnsi="Arial" w:cs="Arial"/>
                <w:color w:val="FF1BE3"/>
                <w:lang w:val="en-US"/>
              </w:rPr>
            </w:pPr>
            <w:r w:rsidRPr="002D6063">
              <w:rPr>
                <w:rFonts w:ascii="Arial" w:hAnsi="Arial" w:cs="Arial"/>
                <w:color w:val="FF1BE3"/>
                <w:lang w:val="en-US"/>
              </w:rPr>
              <w:t>Ronan Leahy</w:t>
            </w:r>
          </w:p>
          <w:p w14:paraId="0A463DD2" w14:textId="74A1C79A" w:rsidR="002D6063" w:rsidRPr="002D6063" w:rsidRDefault="002D6063" w:rsidP="00C61642">
            <w:pPr>
              <w:rPr>
                <w:rFonts w:ascii="Arial" w:hAnsi="Arial" w:cs="Arial"/>
                <w:color w:val="FF1BE3"/>
                <w:sz w:val="20"/>
                <w:szCs w:val="20"/>
              </w:rPr>
            </w:pPr>
            <w:r w:rsidRPr="002D6063">
              <w:rPr>
                <w:rFonts w:ascii="Arial" w:hAnsi="Arial" w:cs="Arial"/>
                <w:sz w:val="20"/>
                <w:szCs w:val="20"/>
              </w:rPr>
              <w:t>Consultant in Paediatric. Immunology and I.D. (Dublin)</w:t>
            </w:r>
          </w:p>
        </w:tc>
        <w:tc>
          <w:tcPr>
            <w:tcW w:w="7654" w:type="dxa"/>
          </w:tcPr>
          <w:p w14:paraId="789B6B4D" w14:textId="723299C3" w:rsidR="00C61642" w:rsidRPr="002D6063" w:rsidRDefault="00C61642" w:rsidP="00C61642">
            <w:pPr>
              <w:rPr>
                <w:rFonts w:ascii="Arial" w:hAnsi="Arial" w:cs="Arial"/>
                <w:color w:val="0070C0"/>
              </w:rPr>
            </w:pPr>
            <w:r w:rsidRPr="002D6063">
              <w:rPr>
                <w:rFonts w:ascii="Arial" w:hAnsi="Arial" w:cs="Arial"/>
                <w:color w:val="0070C0"/>
                <w:lang w:val="en-US"/>
              </w:rPr>
              <w:t xml:space="preserve">Complications in immunocompromised – </w:t>
            </w:r>
            <w:proofErr w:type="spellStart"/>
            <w:r w:rsidRPr="002D6063">
              <w:rPr>
                <w:rFonts w:ascii="Arial" w:hAnsi="Arial" w:cs="Arial"/>
                <w:color w:val="0070C0"/>
                <w:lang w:val="en-US"/>
              </w:rPr>
              <w:t>eg</w:t>
            </w:r>
            <w:proofErr w:type="spellEnd"/>
            <w:r w:rsidRPr="002D6063">
              <w:rPr>
                <w:rFonts w:ascii="Arial" w:hAnsi="Arial" w:cs="Arial"/>
                <w:color w:val="0070C0"/>
                <w:lang w:val="en-US"/>
              </w:rPr>
              <w:t xml:space="preserve"> lymphoproliferative, malignancy, autoimmune</w:t>
            </w:r>
          </w:p>
        </w:tc>
      </w:tr>
    </w:tbl>
    <w:p w14:paraId="4F25C0B9" w14:textId="77777777" w:rsidR="002C500B" w:rsidRPr="00527542" w:rsidRDefault="002C500B">
      <w:pPr>
        <w:rPr>
          <w:rFonts w:ascii="Arial" w:hAnsi="Arial" w:cs="Arial"/>
        </w:rPr>
      </w:pPr>
    </w:p>
    <w:sectPr w:rsidR="002C500B" w:rsidRPr="00527542" w:rsidSect="00C61642">
      <w:pgSz w:w="16840" w:h="11900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4"/>
    <w:rsid w:val="00042D6C"/>
    <w:rsid w:val="0005528D"/>
    <w:rsid w:val="00162935"/>
    <w:rsid w:val="00167A24"/>
    <w:rsid w:val="002C500B"/>
    <w:rsid w:val="002D6063"/>
    <w:rsid w:val="002E4B33"/>
    <w:rsid w:val="003626A1"/>
    <w:rsid w:val="004726A3"/>
    <w:rsid w:val="00527542"/>
    <w:rsid w:val="00544D2D"/>
    <w:rsid w:val="005C742A"/>
    <w:rsid w:val="006B3A9D"/>
    <w:rsid w:val="006F69DD"/>
    <w:rsid w:val="007963B5"/>
    <w:rsid w:val="00796AD3"/>
    <w:rsid w:val="007A25D8"/>
    <w:rsid w:val="007C341B"/>
    <w:rsid w:val="00831B68"/>
    <w:rsid w:val="008A1562"/>
    <w:rsid w:val="008E3300"/>
    <w:rsid w:val="00964FDC"/>
    <w:rsid w:val="00981D65"/>
    <w:rsid w:val="009B1C1B"/>
    <w:rsid w:val="009C22BD"/>
    <w:rsid w:val="00A21B73"/>
    <w:rsid w:val="00A47142"/>
    <w:rsid w:val="00A9060C"/>
    <w:rsid w:val="00AE38DE"/>
    <w:rsid w:val="00B06918"/>
    <w:rsid w:val="00B756D6"/>
    <w:rsid w:val="00BA656C"/>
    <w:rsid w:val="00C61642"/>
    <w:rsid w:val="00CA1588"/>
    <w:rsid w:val="00D21877"/>
    <w:rsid w:val="00D32341"/>
    <w:rsid w:val="00D916E4"/>
    <w:rsid w:val="00E66BEF"/>
    <w:rsid w:val="00EB5133"/>
    <w:rsid w:val="00F051F2"/>
    <w:rsid w:val="00F42EE7"/>
    <w:rsid w:val="00F435F8"/>
    <w:rsid w:val="00F6627B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5A8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gennery</dc:creator>
  <cp:lastModifiedBy>Bamford, Alasdair</cp:lastModifiedBy>
  <cp:revision>2</cp:revision>
  <dcterms:created xsi:type="dcterms:W3CDTF">2019-05-28T13:12:00Z</dcterms:created>
  <dcterms:modified xsi:type="dcterms:W3CDTF">2019-05-28T13:12:00Z</dcterms:modified>
</cp:coreProperties>
</file>